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2F0" w:rsidRDefault="00F922F0" w:rsidP="00F922F0">
      <w:pPr>
        <w:rPr>
          <w:rFonts w:ascii="Arial" w:hAnsi="Arial" w:cs="Arial"/>
          <w:i/>
        </w:rPr>
      </w:pPr>
    </w:p>
    <w:p w:rsidR="002D4AEB" w:rsidRPr="00D93FAF" w:rsidRDefault="002D4AEB" w:rsidP="002D4AEB">
      <w:pPr>
        <w:rPr>
          <w:rFonts w:ascii="Arial" w:hAnsi="Arial" w:cs="Arial"/>
        </w:rPr>
      </w:pPr>
      <w:r w:rsidRPr="00D93FAF">
        <w:rPr>
          <w:rFonts w:ascii="Arial" w:hAnsi="Arial" w:cs="Arial"/>
          <w:i/>
        </w:rPr>
        <w:t>Position Title</w:t>
      </w:r>
      <w:r w:rsidRPr="00D93FAF">
        <w:rPr>
          <w:rFonts w:ascii="Arial" w:hAnsi="Arial" w:cs="Arial"/>
        </w:rPr>
        <w:t>:</w:t>
      </w:r>
      <w:r w:rsidRPr="00D93FAF">
        <w:rPr>
          <w:rFonts w:ascii="Arial" w:hAnsi="Arial" w:cs="Arial"/>
        </w:rPr>
        <w:tab/>
      </w:r>
      <w:r w:rsidRPr="00D93FAF">
        <w:rPr>
          <w:rFonts w:ascii="Arial" w:hAnsi="Arial" w:cs="Arial"/>
        </w:rPr>
        <w:tab/>
      </w:r>
      <w:r>
        <w:rPr>
          <w:rFonts w:ascii="Arial" w:hAnsi="Arial" w:cs="Arial"/>
        </w:rPr>
        <w:t>Senior Systems Engineer</w:t>
      </w:r>
    </w:p>
    <w:p w:rsidR="002D4AEB" w:rsidRPr="00D93FAF" w:rsidRDefault="002D4AEB" w:rsidP="002D4AEB">
      <w:pPr>
        <w:rPr>
          <w:rFonts w:ascii="Arial" w:hAnsi="Arial" w:cs="Arial"/>
          <w:sz w:val="16"/>
          <w:szCs w:val="16"/>
        </w:rPr>
      </w:pPr>
    </w:p>
    <w:p w:rsidR="002D4AEB" w:rsidRPr="00D93FAF" w:rsidRDefault="002D4AEB" w:rsidP="002D4AEB">
      <w:pPr>
        <w:rPr>
          <w:rFonts w:ascii="Arial" w:hAnsi="Arial" w:cs="Arial"/>
        </w:rPr>
      </w:pPr>
      <w:r w:rsidRPr="00D93FAF">
        <w:rPr>
          <w:rFonts w:ascii="Arial" w:hAnsi="Arial" w:cs="Arial"/>
          <w:i/>
        </w:rPr>
        <w:t>Report to</w:t>
      </w:r>
      <w:r w:rsidRPr="00D93FAF">
        <w:rPr>
          <w:rFonts w:ascii="Arial" w:hAnsi="Arial" w:cs="Arial"/>
        </w:rPr>
        <w:t xml:space="preserve">: </w:t>
      </w:r>
      <w:r w:rsidRPr="00D93FAF">
        <w:rPr>
          <w:rFonts w:ascii="Arial" w:hAnsi="Arial" w:cs="Arial"/>
        </w:rPr>
        <w:tab/>
      </w:r>
      <w:r w:rsidRPr="00D93FAF">
        <w:rPr>
          <w:rFonts w:ascii="Arial" w:hAnsi="Arial" w:cs="Arial"/>
        </w:rPr>
        <w:tab/>
      </w:r>
      <w:r w:rsidR="008016E5">
        <w:rPr>
          <w:rFonts w:ascii="Arial" w:hAnsi="Arial" w:cs="Arial"/>
        </w:rPr>
        <w:t>TBD</w:t>
      </w:r>
    </w:p>
    <w:p w:rsidR="002D4AEB" w:rsidRPr="00D93FAF" w:rsidRDefault="002D4AEB" w:rsidP="002D4AEB">
      <w:pPr>
        <w:rPr>
          <w:rFonts w:ascii="Arial" w:hAnsi="Arial" w:cs="Arial"/>
          <w:sz w:val="16"/>
          <w:szCs w:val="16"/>
        </w:rPr>
      </w:pPr>
    </w:p>
    <w:p w:rsidR="002D4AEB" w:rsidRPr="00D93FAF" w:rsidRDefault="002D4AEB" w:rsidP="002D4AEB">
      <w:pPr>
        <w:rPr>
          <w:rFonts w:ascii="Arial" w:hAnsi="Arial" w:cs="Arial"/>
        </w:rPr>
      </w:pPr>
      <w:r w:rsidRPr="00D93FAF">
        <w:rPr>
          <w:rFonts w:ascii="Arial" w:hAnsi="Arial" w:cs="Arial"/>
          <w:i/>
        </w:rPr>
        <w:t>Location</w:t>
      </w:r>
      <w:r w:rsidRPr="00D93FAF">
        <w:rPr>
          <w:rFonts w:ascii="Arial" w:hAnsi="Arial" w:cs="Arial"/>
        </w:rPr>
        <w:t>:</w:t>
      </w:r>
      <w:r w:rsidRPr="00D93FAF">
        <w:rPr>
          <w:rFonts w:ascii="Arial" w:hAnsi="Arial" w:cs="Arial"/>
        </w:rPr>
        <w:tab/>
      </w:r>
      <w:r w:rsidRPr="00D93FAF">
        <w:rPr>
          <w:rFonts w:ascii="Arial" w:hAnsi="Arial" w:cs="Arial"/>
        </w:rPr>
        <w:tab/>
        <w:t>Addison, TX</w:t>
      </w:r>
      <w:r>
        <w:rPr>
          <w:rFonts w:ascii="Arial" w:hAnsi="Arial" w:cs="Arial"/>
        </w:rPr>
        <w:t xml:space="preserve"> </w:t>
      </w:r>
    </w:p>
    <w:p w:rsidR="002D4AEB" w:rsidRPr="00D93FAF" w:rsidRDefault="002D4AEB" w:rsidP="002D4AEB">
      <w:pPr>
        <w:rPr>
          <w:rFonts w:ascii="Arial" w:hAnsi="Arial" w:cs="Arial"/>
          <w:i/>
          <w:sz w:val="16"/>
          <w:szCs w:val="16"/>
        </w:rPr>
      </w:pPr>
    </w:p>
    <w:p w:rsidR="002D4AEB" w:rsidRDefault="002D4AEB" w:rsidP="002D4AEB">
      <w:pPr>
        <w:jc w:val="both"/>
        <w:rPr>
          <w:rFonts w:ascii="Arial" w:hAnsi="Arial" w:cs="Arial"/>
          <w:b/>
          <w:i/>
        </w:rPr>
      </w:pPr>
    </w:p>
    <w:p w:rsidR="002D4AEB" w:rsidRPr="00D93FAF" w:rsidRDefault="002D4AEB" w:rsidP="002D4AEB">
      <w:pPr>
        <w:jc w:val="both"/>
        <w:rPr>
          <w:rFonts w:ascii="Arial" w:hAnsi="Arial" w:cs="Arial"/>
          <w:b/>
          <w:i/>
        </w:rPr>
      </w:pPr>
      <w:r w:rsidRPr="00D93FAF">
        <w:rPr>
          <w:rFonts w:ascii="Arial" w:hAnsi="Arial" w:cs="Arial"/>
          <w:b/>
          <w:i/>
        </w:rPr>
        <w:t>Position Overview and Definition:</w:t>
      </w:r>
    </w:p>
    <w:p w:rsidR="002D4AEB" w:rsidRPr="00DC543E" w:rsidRDefault="002D4AEB" w:rsidP="002D4AEB">
      <w:pPr>
        <w:rPr>
          <w:rFonts w:ascii="Arial" w:hAnsi="Arial" w:cs="Arial"/>
        </w:rPr>
      </w:pPr>
      <w:r w:rsidRPr="00DC543E">
        <w:rPr>
          <w:rFonts w:ascii="Arial" w:hAnsi="Arial" w:cs="Arial"/>
        </w:rPr>
        <w:t>The Senior Systems Engineer (SSE) provides the business knowledge and technical skills to implement technical strategies, evaluate products and provide a superior level of technical support, which benefit Authentix.</w:t>
      </w:r>
    </w:p>
    <w:p w:rsidR="002D4AEB" w:rsidRPr="00896728" w:rsidRDefault="002D4AEB" w:rsidP="002D4AEB">
      <w:pPr>
        <w:rPr>
          <w:rFonts w:asciiTheme="minorBidi" w:hAnsiTheme="minorBidi" w:cstheme="minorBidi"/>
          <w:lang w:val="en"/>
        </w:rPr>
      </w:pPr>
    </w:p>
    <w:p w:rsidR="002D4AEB" w:rsidRPr="00463912" w:rsidRDefault="002D4AEB" w:rsidP="00DC543E">
      <w:pPr>
        <w:rPr>
          <w:rFonts w:ascii="Arial" w:hAnsi="Arial" w:cs="Arial"/>
        </w:rPr>
      </w:pPr>
      <w:r w:rsidRPr="0046391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SSE </w:t>
      </w:r>
      <w:r w:rsidR="005971B4">
        <w:rPr>
          <w:rFonts w:ascii="Arial" w:hAnsi="Arial" w:cs="Arial"/>
        </w:rPr>
        <w:t>supports</w:t>
      </w:r>
      <w:r w:rsidRPr="004639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Authentication solutions</w:t>
      </w:r>
      <w:r w:rsidR="005971B4">
        <w:rPr>
          <w:rFonts w:ascii="Arial" w:hAnsi="Arial" w:cs="Arial"/>
        </w:rPr>
        <w:t xml:space="preserve">, based on </w:t>
      </w:r>
      <w:r w:rsidRPr="00463912">
        <w:rPr>
          <w:rFonts w:ascii="Arial" w:hAnsi="Arial" w:cs="Arial"/>
        </w:rPr>
        <w:t xml:space="preserve">custom optics, complex high-speed electronics, </w:t>
      </w:r>
      <w:r>
        <w:rPr>
          <w:rFonts w:ascii="Arial" w:hAnsi="Arial" w:cs="Arial"/>
        </w:rPr>
        <w:t xml:space="preserve">signal processing, </w:t>
      </w:r>
      <w:r w:rsidRPr="00463912">
        <w:rPr>
          <w:rFonts w:ascii="Arial" w:hAnsi="Arial" w:cs="Arial"/>
        </w:rPr>
        <w:t xml:space="preserve">challenging mechanical packaging, and highly-optimized image processing algorithms. </w:t>
      </w:r>
      <w:r>
        <w:rPr>
          <w:rFonts w:ascii="Arial" w:hAnsi="Arial" w:cs="Arial"/>
        </w:rPr>
        <w:t>The sensors detect and decode signatures generated by taggants and materials specifically designed for high security authentication applications.</w:t>
      </w:r>
    </w:p>
    <w:p w:rsidR="002D4AEB" w:rsidRDefault="002D4AEB" w:rsidP="00DC543E">
      <w:pPr>
        <w:rPr>
          <w:rFonts w:ascii="Arial" w:hAnsi="Arial" w:cs="Arial"/>
        </w:rPr>
      </w:pPr>
    </w:p>
    <w:p w:rsidR="002D4AEB" w:rsidRDefault="002D4AEB" w:rsidP="00DC54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SSE will act as the technical project lead, with a broad range of tasks, including </w:t>
      </w:r>
      <w:r w:rsidRPr="00952F03">
        <w:rPr>
          <w:rFonts w:ascii="Arial" w:hAnsi="Arial" w:cs="Arial"/>
        </w:rPr>
        <w:t>supporting initial proposals and feasibility studies</w:t>
      </w:r>
      <w:r>
        <w:rPr>
          <w:rFonts w:ascii="Arial" w:hAnsi="Arial" w:cs="Arial"/>
        </w:rPr>
        <w:t>, defining requirements, contributing to the creation of project schedules and budgets, and directing</w:t>
      </w:r>
      <w:r w:rsidRPr="00952F03">
        <w:rPr>
          <w:rFonts w:ascii="Arial" w:hAnsi="Arial" w:cs="Arial"/>
        </w:rPr>
        <w:t xml:space="preserve"> the members of a multi-disciplinary engineering team througho</w:t>
      </w:r>
      <w:r>
        <w:rPr>
          <w:rFonts w:ascii="Arial" w:hAnsi="Arial" w:cs="Arial"/>
        </w:rPr>
        <w:t>ut the development process.</w:t>
      </w:r>
    </w:p>
    <w:p w:rsidR="002D4AEB" w:rsidRDefault="002D4AEB" w:rsidP="00DC543E">
      <w:pPr>
        <w:rPr>
          <w:rFonts w:ascii="Arial" w:hAnsi="Arial" w:cs="Arial"/>
        </w:rPr>
      </w:pPr>
    </w:p>
    <w:p w:rsidR="002D4AEB" w:rsidRDefault="002D4AEB" w:rsidP="00DC543E">
      <w:pPr>
        <w:rPr>
          <w:rFonts w:ascii="Arial" w:hAnsi="Arial" w:cs="Arial"/>
        </w:rPr>
      </w:pPr>
      <w:r w:rsidRPr="00952F0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SSE will be responsible for driving the technical aspects of development programs, from creating methodologies for selecting key technologies and evaluating architectural alternatives to defin</w:t>
      </w:r>
      <w:r w:rsidR="005971B4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targeted test strategies to identify root-cause for system performance issues and anomalies identified during verification and validation testing activities.    </w:t>
      </w:r>
    </w:p>
    <w:p w:rsidR="002D4AEB" w:rsidRPr="00D93FAF" w:rsidRDefault="002D4AEB" w:rsidP="002D4AEB">
      <w:pPr>
        <w:jc w:val="both"/>
        <w:rPr>
          <w:rFonts w:ascii="Arial" w:hAnsi="Arial" w:cs="Arial"/>
          <w:i/>
        </w:rPr>
      </w:pPr>
    </w:p>
    <w:p w:rsidR="002D4AEB" w:rsidRPr="00D93FAF" w:rsidRDefault="002D4AEB" w:rsidP="002D4AEB">
      <w:pPr>
        <w:jc w:val="both"/>
        <w:rPr>
          <w:rFonts w:ascii="Arial" w:hAnsi="Arial" w:cs="Arial"/>
          <w:b/>
          <w:i/>
        </w:rPr>
      </w:pPr>
      <w:r w:rsidRPr="00D93FAF">
        <w:rPr>
          <w:rFonts w:ascii="Arial" w:hAnsi="Arial" w:cs="Arial"/>
          <w:b/>
          <w:i/>
        </w:rPr>
        <w:t>Functional Description:</w:t>
      </w:r>
    </w:p>
    <w:p w:rsidR="002D4AEB" w:rsidRPr="00DC543E" w:rsidRDefault="002D4AEB" w:rsidP="00DC543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"/>
        </w:rPr>
      </w:pPr>
      <w:r w:rsidRPr="00DC543E">
        <w:rPr>
          <w:rFonts w:ascii="Arial" w:hAnsi="Arial" w:cs="Arial"/>
          <w:sz w:val="22"/>
          <w:szCs w:val="22"/>
          <w:lang w:val="en"/>
        </w:rPr>
        <w:t>Lead a team of engineers in the identification, modeling, analysis, architecture, integration, and management of complex systems and processes</w:t>
      </w:r>
    </w:p>
    <w:p w:rsidR="002D4AEB" w:rsidRPr="00DC543E" w:rsidRDefault="002D4AEB" w:rsidP="00DC543E">
      <w:pPr>
        <w:numPr>
          <w:ilvl w:val="0"/>
          <w:numId w:val="2"/>
        </w:numPr>
        <w:rPr>
          <w:rFonts w:ascii="Arial" w:hAnsi="Arial" w:cs="Arial"/>
        </w:rPr>
      </w:pPr>
      <w:r w:rsidRPr="00DC543E">
        <w:rPr>
          <w:rFonts w:ascii="Arial" w:hAnsi="Arial" w:cs="Arial"/>
        </w:rPr>
        <w:t>Perform feasibility testing related to new product concepts, including design of experiments, data collection, and data reduction</w:t>
      </w:r>
    </w:p>
    <w:p w:rsidR="002D4AEB" w:rsidRPr="00DC543E" w:rsidRDefault="002D4AEB" w:rsidP="00DC543E">
      <w:pPr>
        <w:numPr>
          <w:ilvl w:val="0"/>
          <w:numId w:val="2"/>
        </w:numPr>
        <w:rPr>
          <w:rFonts w:ascii="Arial" w:hAnsi="Arial" w:cs="Arial"/>
        </w:rPr>
      </w:pPr>
      <w:r w:rsidRPr="00DC543E">
        <w:rPr>
          <w:rFonts w:ascii="Arial" w:hAnsi="Arial" w:cs="Arial"/>
        </w:rPr>
        <w:t>Create technical documentation, including functional and refined requirements, theory of operations, etc.</w:t>
      </w:r>
    </w:p>
    <w:p w:rsidR="002D4AEB" w:rsidRPr="00DC543E" w:rsidRDefault="002D4AEB" w:rsidP="00DC543E">
      <w:pPr>
        <w:numPr>
          <w:ilvl w:val="0"/>
          <w:numId w:val="2"/>
        </w:numPr>
        <w:rPr>
          <w:rFonts w:ascii="Arial" w:hAnsi="Arial" w:cs="Arial"/>
        </w:rPr>
      </w:pPr>
      <w:r w:rsidRPr="00DC543E">
        <w:rPr>
          <w:rFonts w:ascii="Arial" w:hAnsi="Arial" w:cs="Arial"/>
        </w:rPr>
        <w:t>Contribute to the creation of project schedules and budgets</w:t>
      </w:r>
    </w:p>
    <w:p w:rsidR="002D4AEB" w:rsidRDefault="002D4AEB" w:rsidP="00DC543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Lead technical development activities from initial proposals and feasibility studies through system deployment </w:t>
      </w:r>
    </w:p>
    <w:p w:rsidR="002D4AEB" w:rsidRDefault="002D4AEB" w:rsidP="00DC543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Provide technical overview and project status updates to internal and external customers</w:t>
      </w:r>
    </w:p>
    <w:p w:rsidR="002D4AEB" w:rsidRPr="00D93FAF" w:rsidRDefault="002D4AEB" w:rsidP="00DC543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D93FAF">
        <w:rPr>
          <w:rFonts w:ascii="Arial" w:hAnsi="Arial" w:cs="Arial"/>
        </w:rPr>
        <w:t xml:space="preserve">nvestigate </w:t>
      </w:r>
      <w:r>
        <w:rPr>
          <w:rFonts w:ascii="Arial" w:hAnsi="Arial" w:cs="Arial"/>
        </w:rPr>
        <w:t xml:space="preserve">system </w:t>
      </w:r>
      <w:r w:rsidRPr="00D93FAF">
        <w:rPr>
          <w:rFonts w:ascii="Arial" w:hAnsi="Arial" w:cs="Arial"/>
        </w:rPr>
        <w:t>anomalies</w:t>
      </w:r>
      <w:r>
        <w:rPr>
          <w:rFonts w:ascii="Arial" w:hAnsi="Arial" w:cs="Arial"/>
        </w:rPr>
        <w:t xml:space="preserve"> and performance issues to establish root cause</w:t>
      </w:r>
    </w:p>
    <w:p w:rsidR="002D4AEB" w:rsidRPr="00D93FAF" w:rsidRDefault="002D4AEB" w:rsidP="00DC543E">
      <w:pPr>
        <w:rPr>
          <w:rFonts w:ascii="Arial" w:hAnsi="Arial" w:cs="Arial"/>
        </w:rPr>
      </w:pPr>
    </w:p>
    <w:p w:rsidR="002D4AEB" w:rsidRPr="00D93FAF" w:rsidRDefault="002D4AEB" w:rsidP="00DC543E">
      <w:pPr>
        <w:rPr>
          <w:rFonts w:ascii="Arial" w:hAnsi="Arial" w:cs="Arial"/>
        </w:rPr>
      </w:pPr>
      <w:r w:rsidRPr="00D93FAF">
        <w:rPr>
          <w:rFonts w:ascii="Arial" w:hAnsi="Arial" w:cs="Arial"/>
          <w:b/>
          <w:i/>
        </w:rPr>
        <w:t>Candidate Competencies:</w:t>
      </w:r>
    </w:p>
    <w:p w:rsidR="002D4AEB" w:rsidRDefault="002D4AEB" w:rsidP="00DC543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Broad engineering background with experience working in a </w:t>
      </w:r>
      <w:r w:rsidRPr="00952F03">
        <w:rPr>
          <w:rFonts w:ascii="Arial" w:hAnsi="Arial" w:cs="Arial"/>
        </w:rPr>
        <w:t xml:space="preserve">multi-disciplinary </w:t>
      </w:r>
      <w:r>
        <w:rPr>
          <w:rFonts w:ascii="Arial" w:hAnsi="Arial" w:cs="Arial"/>
        </w:rPr>
        <w:t>development environment</w:t>
      </w:r>
    </w:p>
    <w:p w:rsidR="00B21B30" w:rsidRDefault="00B21B30" w:rsidP="00DC543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Strong understanding of basic science (physics/chemistry)</w:t>
      </w:r>
    </w:p>
    <w:p w:rsidR="002D4AEB" w:rsidRPr="0095630B" w:rsidRDefault="002D4AEB" w:rsidP="00DC543E">
      <w:pPr>
        <w:numPr>
          <w:ilvl w:val="0"/>
          <w:numId w:val="2"/>
        </w:numPr>
        <w:rPr>
          <w:rFonts w:ascii="Arial" w:hAnsi="Arial" w:cs="Arial"/>
        </w:rPr>
      </w:pPr>
      <w:r w:rsidRPr="0095630B">
        <w:rPr>
          <w:rFonts w:ascii="Arial" w:hAnsi="Arial" w:cs="Arial"/>
        </w:rPr>
        <w:t xml:space="preserve">Proficiency in design of experiments, </w:t>
      </w:r>
      <w:r>
        <w:rPr>
          <w:rFonts w:ascii="Arial" w:hAnsi="Arial" w:cs="Arial"/>
        </w:rPr>
        <w:t xml:space="preserve">test </w:t>
      </w:r>
      <w:r w:rsidRPr="0095630B">
        <w:rPr>
          <w:rFonts w:ascii="Arial" w:hAnsi="Arial" w:cs="Arial"/>
        </w:rPr>
        <w:t>equipment</w:t>
      </w:r>
      <w:r>
        <w:rPr>
          <w:rFonts w:ascii="Arial" w:hAnsi="Arial" w:cs="Arial"/>
        </w:rPr>
        <w:t xml:space="preserve"> set up</w:t>
      </w:r>
      <w:r w:rsidRPr="0095630B">
        <w:rPr>
          <w:rFonts w:ascii="Arial" w:hAnsi="Arial" w:cs="Arial"/>
        </w:rPr>
        <w:t>, data analysis, failure analysis</w:t>
      </w:r>
      <w:r>
        <w:rPr>
          <w:rFonts w:ascii="Arial" w:hAnsi="Arial" w:cs="Arial"/>
        </w:rPr>
        <w:t>, etc.</w:t>
      </w:r>
      <w:r w:rsidRPr="0095630B">
        <w:rPr>
          <w:rFonts w:ascii="Arial" w:hAnsi="Arial" w:cs="Arial"/>
        </w:rPr>
        <w:t xml:space="preserve"> </w:t>
      </w:r>
    </w:p>
    <w:p w:rsidR="002D4AEB" w:rsidRPr="0095630B" w:rsidRDefault="002D4AEB" w:rsidP="00DC543E">
      <w:pPr>
        <w:pStyle w:val="BodyText"/>
        <w:numPr>
          <w:ilvl w:val="0"/>
          <w:numId w:val="2"/>
        </w:numPr>
        <w:jc w:val="left"/>
        <w:rPr>
          <w:rFonts w:ascii="Arial" w:hAnsi="Arial" w:cs="Arial"/>
          <w:sz w:val="22"/>
          <w:szCs w:val="22"/>
        </w:rPr>
      </w:pPr>
      <w:r w:rsidRPr="0095630B">
        <w:rPr>
          <w:rFonts w:ascii="Arial" w:hAnsi="Arial" w:cs="Arial"/>
          <w:sz w:val="22"/>
          <w:szCs w:val="22"/>
        </w:rPr>
        <w:t xml:space="preserve">Experience </w:t>
      </w:r>
      <w:r>
        <w:rPr>
          <w:rFonts w:ascii="Arial" w:hAnsi="Arial" w:cs="Arial"/>
          <w:sz w:val="22"/>
          <w:szCs w:val="22"/>
        </w:rPr>
        <w:t xml:space="preserve">defining and </w:t>
      </w:r>
      <w:r w:rsidRPr="0095630B">
        <w:rPr>
          <w:rFonts w:ascii="Arial" w:hAnsi="Arial" w:cs="Arial"/>
          <w:sz w:val="22"/>
          <w:szCs w:val="22"/>
        </w:rPr>
        <w:t xml:space="preserve">executing detailed test plans for complex systems </w:t>
      </w:r>
    </w:p>
    <w:p w:rsidR="002D4AEB" w:rsidRPr="0095630B" w:rsidRDefault="002D4AEB" w:rsidP="00DC543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Experience troubleshooting anomalous behaviors in complex systems</w:t>
      </w:r>
    </w:p>
    <w:p w:rsidR="002D4AEB" w:rsidRPr="0095630B" w:rsidRDefault="002D4AEB" w:rsidP="00DC543E">
      <w:pPr>
        <w:pStyle w:val="BodyText"/>
        <w:numPr>
          <w:ilvl w:val="0"/>
          <w:numId w:val="2"/>
        </w:numPr>
        <w:jc w:val="left"/>
        <w:rPr>
          <w:rFonts w:ascii="Arial" w:hAnsi="Arial" w:cs="Arial"/>
          <w:sz w:val="22"/>
          <w:szCs w:val="22"/>
        </w:rPr>
      </w:pPr>
      <w:r w:rsidRPr="0095630B">
        <w:rPr>
          <w:rFonts w:ascii="Arial" w:hAnsi="Arial" w:cs="Arial"/>
          <w:sz w:val="22"/>
          <w:szCs w:val="22"/>
        </w:rPr>
        <w:t xml:space="preserve">Ability to work independently </w:t>
      </w:r>
      <w:r>
        <w:rPr>
          <w:rFonts w:ascii="Arial" w:hAnsi="Arial" w:cs="Arial"/>
          <w:sz w:val="22"/>
          <w:szCs w:val="22"/>
        </w:rPr>
        <w:t>with little supervision</w:t>
      </w:r>
      <w:r w:rsidRPr="0095630B">
        <w:rPr>
          <w:rFonts w:ascii="Arial" w:hAnsi="Arial" w:cs="Arial"/>
          <w:sz w:val="22"/>
          <w:szCs w:val="22"/>
        </w:rPr>
        <w:t xml:space="preserve"> </w:t>
      </w:r>
    </w:p>
    <w:p w:rsidR="002D4AEB" w:rsidRPr="0095630B" w:rsidRDefault="002D4AEB" w:rsidP="00DC543E">
      <w:pPr>
        <w:pStyle w:val="BodyText"/>
        <w:numPr>
          <w:ilvl w:val="0"/>
          <w:numId w:val="2"/>
        </w:numPr>
        <w:jc w:val="left"/>
        <w:rPr>
          <w:rFonts w:ascii="Arial" w:hAnsi="Arial" w:cs="Arial"/>
          <w:sz w:val="22"/>
          <w:szCs w:val="22"/>
        </w:rPr>
      </w:pPr>
      <w:r w:rsidRPr="0095630B">
        <w:rPr>
          <w:rFonts w:ascii="Arial" w:hAnsi="Arial" w:cs="Arial"/>
          <w:sz w:val="22"/>
          <w:szCs w:val="22"/>
        </w:rPr>
        <w:t>Ability to clearly communicate with technicians, engineers, scientists</w:t>
      </w:r>
      <w:r>
        <w:rPr>
          <w:rFonts w:ascii="Arial" w:hAnsi="Arial" w:cs="Arial"/>
          <w:sz w:val="22"/>
          <w:szCs w:val="22"/>
        </w:rPr>
        <w:t>,</w:t>
      </w:r>
      <w:r w:rsidRPr="0095630B">
        <w:rPr>
          <w:rFonts w:ascii="Arial" w:hAnsi="Arial" w:cs="Arial"/>
          <w:sz w:val="22"/>
          <w:szCs w:val="22"/>
        </w:rPr>
        <w:t xml:space="preserve"> and managers to achieve goals with aggressive timelines</w:t>
      </w:r>
    </w:p>
    <w:p w:rsidR="002D4AEB" w:rsidRPr="0095630B" w:rsidRDefault="002D4AEB" w:rsidP="00DC543E">
      <w:pPr>
        <w:numPr>
          <w:ilvl w:val="0"/>
          <w:numId w:val="2"/>
        </w:numPr>
        <w:rPr>
          <w:rFonts w:ascii="Arial" w:hAnsi="Arial" w:cs="Arial"/>
        </w:rPr>
      </w:pPr>
      <w:r w:rsidRPr="0095630B">
        <w:rPr>
          <w:rFonts w:ascii="Arial" w:hAnsi="Arial" w:cs="Arial"/>
        </w:rPr>
        <w:t xml:space="preserve">Experience interacting with customers and </w:t>
      </w:r>
      <w:r>
        <w:rPr>
          <w:rFonts w:ascii="Arial" w:hAnsi="Arial" w:cs="Arial"/>
        </w:rPr>
        <w:t>handling</w:t>
      </w:r>
      <w:r w:rsidRPr="0095630B">
        <w:rPr>
          <w:rFonts w:ascii="Arial" w:hAnsi="Arial" w:cs="Arial"/>
        </w:rPr>
        <w:t xml:space="preserve"> highly confidential information </w:t>
      </w:r>
    </w:p>
    <w:p w:rsidR="005971B4" w:rsidRPr="008016E5" w:rsidRDefault="002D4AEB" w:rsidP="008016E5">
      <w:pPr>
        <w:numPr>
          <w:ilvl w:val="0"/>
          <w:numId w:val="2"/>
        </w:numPr>
        <w:rPr>
          <w:rFonts w:ascii="Arial" w:hAnsi="Arial" w:cs="Arial"/>
        </w:rPr>
      </w:pPr>
      <w:r w:rsidRPr="0095630B">
        <w:rPr>
          <w:rFonts w:ascii="Arial" w:hAnsi="Arial" w:cs="Arial"/>
        </w:rPr>
        <w:t xml:space="preserve">High degree of organization and </w:t>
      </w:r>
      <w:r>
        <w:rPr>
          <w:rFonts w:ascii="Arial" w:hAnsi="Arial" w:cs="Arial"/>
        </w:rPr>
        <w:t xml:space="preserve">the </w:t>
      </w:r>
      <w:r w:rsidRPr="0095630B">
        <w:rPr>
          <w:rFonts w:ascii="Arial" w:hAnsi="Arial" w:cs="Arial"/>
        </w:rPr>
        <w:t>ability to handle multiple simultaneous tasks</w:t>
      </w:r>
    </w:p>
    <w:p w:rsidR="002D4AEB" w:rsidRDefault="002D4AEB" w:rsidP="00DC543E">
      <w:pPr>
        <w:ind w:left="360"/>
        <w:rPr>
          <w:rFonts w:ascii="Arial" w:hAnsi="Arial" w:cs="Arial"/>
        </w:rPr>
      </w:pPr>
    </w:p>
    <w:p w:rsidR="002D4AEB" w:rsidRPr="00D93FAF" w:rsidRDefault="002D4AEB" w:rsidP="00DC543E">
      <w:pPr>
        <w:rPr>
          <w:rFonts w:ascii="Arial" w:hAnsi="Arial" w:cs="Arial"/>
          <w:b/>
          <w:i/>
        </w:rPr>
      </w:pPr>
      <w:r w:rsidRPr="00D93FAF">
        <w:rPr>
          <w:rFonts w:ascii="Arial" w:hAnsi="Arial" w:cs="Arial"/>
          <w:b/>
          <w:i/>
        </w:rPr>
        <w:t>Education and Experience:</w:t>
      </w:r>
    </w:p>
    <w:p w:rsidR="002D4AEB" w:rsidRPr="0060150A" w:rsidRDefault="002D4AEB" w:rsidP="00DC543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Master</w:t>
      </w:r>
      <w:r w:rsidRPr="0060150A">
        <w:rPr>
          <w:rFonts w:ascii="Arial" w:hAnsi="Arial" w:cs="Arial"/>
        </w:rPr>
        <w:t xml:space="preserve"> of Science in Engineering</w:t>
      </w:r>
      <w:r>
        <w:rPr>
          <w:rFonts w:ascii="Arial" w:hAnsi="Arial" w:cs="Arial"/>
        </w:rPr>
        <w:t xml:space="preserve">, </w:t>
      </w:r>
      <w:r w:rsidRPr="0060150A">
        <w:rPr>
          <w:rFonts w:ascii="Arial" w:hAnsi="Arial" w:cs="Arial"/>
        </w:rPr>
        <w:t>Mathematics</w:t>
      </w:r>
      <w:r>
        <w:rPr>
          <w:rFonts w:ascii="Arial" w:hAnsi="Arial" w:cs="Arial"/>
        </w:rPr>
        <w:t xml:space="preserve">, </w:t>
      </w:r>
      <w:r w:rsidRPr="0060150A">
        <w:rPr>
          <w:rFonts w:ascii="Arial" w:hAnsi="Arial" w:cs="Arial"/>
        </w:rPr>
        <w:t>Applied Physics or equivalent</w:t>
      </w:r>
    </w:p>
    <w:p w:rsidR="002D4AEB" w:rsidRPr="0060150A" w:rsidRDefault="002D4AEB" w:rsidP="00DC543E">
      <w:pPr>
        <w:numPr>
          <w:ilvl w:val="0"/>
          <w:numId w:val="2"/>
        </w:numPr>
        <w:rPr>
          <w:rFonts w:ascii="Arial" w:hAnsi="Arial" w:cs="Arial"/>
        </w:rPr>
      </w:pPr>
      <w:r w:rsidRPr="0060150A">
        <w:rPr>
          <w:rFonts w:ascii="Arial" w:hAnsi="Arial" w:cs="Arial"/>
        </w:rPr>
        <w:t>5-7 years minimum relevant experience</w:t>
      </w:r>
    </w:p>
    <w:p w:rsidR="002D4AEB" w:rsidRDefault="002D4AEB" w:rsidP="00DC543E">
      <w:pPr>
        <w:numPr>
          <w:ilvl w:val="0"/>
          <w:numId w:val="2"/>
        </w:numPr>
        <w:rPr>
          <w:rFonts w:ascii="Arial" w:hAnsi="Arial" w:cs="Arial"/>
        </w:rPr>
      </w:pPr>
      <w:r w:rsidRPr="00D93FAF">
        <w:rPr>
          <w:rFonts w:ascii="Arial" w:hAnsi="Arial" w:cs="Arial"/>
        </w:rPr>
        <w:t xml:space="preserve">Skilled with </w:t>
      </w:r>
      <w:r>
        <w:rPr>
          <w:rFonts w:ascii="Arial" w:hAnsi="Arial" w:cs="Arial"/>
        </w:rPr>
        <w:t>design, development, and analysis tools</w:t>
      </w:r>
    </w:p>
    <w:p w:rsidR="002D4AEB" w:rsidRPr="00D93FAF" w:rsidRDefault="002D4AEB" w:rsidP="00DC543E">
      <w:pPr>
        <w:rPr>
          <w:rFonts w:ascii="Arial" w:hAnsi="Arial" w:cs="Arial"/>
        </w:rPr>
      </w:pPr>
    </w:p>
    <w:p w:rsidR="002D4AEB" w:rsidRPr="00D93FAF" w:rsidRDefault="002D4AEB" w:rsidP="00DC543E">
      <w:pPr>
        <w:rPr>
          <w:rFonts w:ascii="Arial" w:hAnsi="Arial" w:cs="Arial"/>
          <w:b/>
          <w:i/>
        </w:rPr>
      </w:pPr>
      <w:r w:rsidRPr="00D93FAF">
        <w:rPr>
          <w:rFonts w:ascii="Arial" w:hAnsi="Arial" w:cs="Arial"/>
          <w:b/>
          <w:i/>
        </w:rPr>
        <w:t>Additional Factors Resulting in Added Consideration:</w:t>
      </w:r>
    </w:p>
    <w:p w:rsidR="002D4AEB" w:rsidRPr="00DC543E" w:rsidRDefault="008016E5" w:rsidP="00DC543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"/>
        </w:rPr>
        <w:t>Broad base of experience working with multi-disciplined development team</w:t>
      </w:r>
    </w:p>
    <w:p w:rsidR="002D4AEB" w:rsidRPr="00DC543E" w:rsidRDefault="002D4AEB" w:rsidP="00DC543E">
      <w:pPr>
        <w:numPr>
          <w:ilvl w:val="0"/>
          <w:numId w:val="2"/>
        </w:numPr>
        <w:rPr>
          <w:rFonts w:ascii="Arial" w:hAnsi="Arial" w:cs="Arial"/>
        </w:rPr>
      </w:pPr>
      <w:r w:rsidRPr="00DC543E">
        <w:rPr>
          <w:rFonts w:ascii="Arial" w:hAnsi="Arial" w:cs="Arial"/>
        </w:rPr>
        <w:t>Hardware and/or software development experience</w:t>
      </w:r>
    </w:p>
    <w:p w:rsidR="002D4AEB" w:rsidRPr="00DC543E" w:rsidRDefault="002D4AEB" w:rsidP="00DC543E">
      <w:pPr>
        <w:numPr>
          <w:ilvl w:val="0"/>
          <w:numId w:val="2"/>
        </w:numPr>
        <w:rPr>
          <w:rFonts w:ascii="Arial" w:hAnsi="Arial" w:cs="Arial"/>
        </w:rPr>
      </w:pPr>
      <w:r w:rsidRPr="00DC543E">
        <w:rPr>
          <w:rFonts w:ascii="Arial" w:hAnsi="Arial" w:cs="Arial"/>
        </w:rPr>
        <w:t xml:space="preserve">Working knowledge of optics, spectroscopy, electronics, optoelectronics, thermal modeling and material science </w:t>
      </w:r>
    </w:p>
    <w:p w:rsidR="002D4AEB" w:rsidRPr="00DC543E" w:rsidRDefault="002D4AEB" w:rsidP="00DC543E">
      <w:pPr>
        <w:numPr>
          <w:ilvl w:val="0"/>
          <w:numId w:val="2"/>
        </w:numPr>
        <w:rPr>
          <w:rFonts w:ascii="Arial" w:hAnsi="Arial" w:cs="Arial"/>
        </w:rPr>
      </w:pPr>
      <w:r w:rsidRPr="00DC543E">
        <w:rPr>
          <w:rFonts w:ascii="Arial" w:hAnsi="Arial" w:cs="Arial"/>
        </w:rPr>
        <w:t>Experience researching and preparing patent applications</w:t>
      </w:r>
    </w:p>
    <w:p w:rsidR="002D4AEB" w:rsidRPr="00DC543E" w:rsidRDefault="002D4AEB" w:rsidP="00DC543E">
      <w:pPr>
        <w:numPr>
          <w:ilvl w:val="0"/>
          <w:numId w:val="2"/>
        </w:numPr>
        <w:rPr>
          <w:rFonts w:ascii="Arial" w:hAnsi="Arial" w:cs="Arial"/>
        </w:rPr>
      </w:pPr>
      <w:r w:rsidRPr="00DC543E">
        <w:rPr>
          <w:rFonts w:ascii="Arial" w:hAnsi="Arial" w:cs="Arial"/>
        </w:rPr>
        <w:t>Ability to obtain a security clearance - optional</w:t>
      </w:r>
    </w:p>
    <w:sectPr w:rsidR="002D4AEB" w:rsidRPr="00DC543E" w:rsidSect="00BD5122">
      <w:headerReference w:type="default" r:id="rId10"/>
      <w:footerReference w:type="default" r:id="rId11"/>
      <w:pgSz w:w="12240" w:h="15840"/>
      <w:pgMar w:top="259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286" w:rsidRDefault="00AF7286" w:rsidP="009A191E">
      <w:r>
        <w:separator/>
      </w:r>
    </w:p>
  </w:endnote>
  <w:endnote w:type="continuationSeparator" w:id="0">
    <w:p w:rsidR="00AF7286" w:rsidRDefault="00AF7286" w:rsidP="009A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ABB" w:rsidRDefault="007D3867">
    <w:pPr>
      <w:pStyle w:val="Footer"/>
    </w:pPr>
    <w:r>
      <w:rPr>
        <w:noProof/>
      </w:rPr>
      <w:drawing>
        <wp:inline distT="0" distB="0" distL="0" distR="0" wp14:anchorId="2FB298F2" wp14:editId="71A254DA">
          <wp:extent cx="5943600" cy="440526"/>
          <wp:effectExtent l="0" t="0" r="0" b="0"/>
          <wp:docPr id="1" name="Picture 1" descr="C:\Users\mattaway\Documents\My Box Files\Marketing\Templates\Addresses_v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taway\Documents\My Box Files\Marketing\Templates\Addresses_v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40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286" w:rsidRDefault="00AF7286" w:rsidP="009A191E">
      <w:r>
        <w:separator/>
      </w:r>
    </w:p>
  </w:footnote>
  <w:footnote w:type="continuationSeparator" w:id="0">
    <w:p w:rsidR="00AF7286" w:rsidRDefault="00AF7286" w:rsidP="009A1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91E" w:rsidRDefault="00BD512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371EC3FE" wp14:editId="3251BB1F">
              <wp:simplePos x="0" y="0"/>
              <wp:positionH relativeFrom="column">
                <wp:posOffset>-962025</wp:posOffset>
              </wp:positionH>
              <wp:positionV relativeFrom="paragraph">
                <wp:posOffset>-504825</wp:posOffset>
              </wp:positionV>
              <wp:extent cx="7829550" cy="15906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9550" cy="15906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922F0" w:rsidRPr="00262B74" w:rsidRDefault="00F922F0" w:rsidP="00F922F0">
                          <w:pPr>
                            <w:ind w:left="1350"/>
                            <w:rPr>
                              <w:sz w:val="36"/>
                            </w:rPr>
                          </w:pPr>
                          <w:r w:rsidRPr="00262B74">
                            <w:rPr>
                              <w:sz w:val="36"/>
                            </w:rPr>
                            <w:t>Authentix Open Position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1EC3FE" id="Rectangle 2" o:spid="_x0000_s1026" style="position:absolute;margin-left:-75.75pt;margin-top:-39.75pt;width:616.5pt;height:125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" fillcolor="#bfbfbf [2412]" stroked="f" strokeweight="2pt">
              <v:textbox>
                <w:txbxContent>
                  <w:p w:rsidR="00F922F0" w:rsidRPr="00262B74" w:rsidRDefault="00F922F0" w:rsidP="00F922F0">
                    <w:pPr>
                      <w:ind w:left="1350"/>
                      <w:rPr>
                        <w:sz w:val="36"/>
                      </w:rPr>
                    </w:pPr>
                    <w:r w:rsidRPr="00262B74">
                      <w:rPr>
                        <w:sz w:val="36"/>
                      </w:rPr>
                      <w:t>Authentix Open Position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484518F" wp14:editId="63397E63">
          <wp:simplePos x="0" y="0"/>
          <wp:positionH relativeFrom="column">
            <wp:posOffset>5438775</wp:posOffset>
          </wp:positionH>
          <wp:positionV relativeFrom="paragraph">
            <wp:posOffset>-428625</wp:posOffset>
          </wp:positionV>
          <wp:extent cx="1543050" cy="1511935"/>
          <wp:effectExtent l="0" t="0" r="0" b="0"/>
          <wp:wrapNone/>
          <wp:docPr id="7" name="Picture 7" descr="C:\Users\mattaway\Desktop\ATX Checkmar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attaway\Desktop\ATX Checkmark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51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45B6E"/>
    <w:multiLevelType w:val="hybridMultilevel"/>
    <w:tmpl w:val="AC7CB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0CCD22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57505"/>
    <w:multiLevelType w:val="hybridMultilevel"/>
    <w:tmpl w:val="5AAA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F3943"/>
    <w:multiLevelType w:val="hybridMultilevel"/>
    <w:tmpl w:val="171AB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72D70"/>
    <w:multiLevelType w:val="hybridMultilevel"/>
    <w:tmpl w:val="AF700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0CCD22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61E3C"/>
    <w:multiLevelType w:val="hybridMultilevel"/>
    <w:tmpl w:val="3C42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330B6"/>
    <w:multiLevelType w:val="hybridMultilevel"/>
    <w:tmpl w:val="AFF4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F0"/>
    <w:rsid w:val="000135A5"/>
    <w:rsid w:val="00084B8B"/>
    <w:rsid w:val="000873F6"/>
    <w:rsid w:val="0009402D"/>
    <w:rsid w:val="000B01A1"/>
    <w:rsid w:val="000D3C29"/>
    <w:rsid w:val="000D4CAA"/>
    <w:rsid w:val="000E1676"/>
    <w:rsid w:val="00105759"/>
    <w:rsid w:val="00150550"/>
    <w:rsid w:val="00160795"/>
    <w:rsid w:val="00173D10"/>
    <w:rsid w:val="001851F5"/>
    <w:rsid w:val="001A5692"/>
    <w:rsid w:val="001C4365"/>
    <w:rsid w:val="001E369C"/>
    <w:rsid w:val="00221C68"/>
    <w:rsid w:val="002261E0"/>
    <w:rsid w:val="002272F2"/>
    <w:rsid w:val="00227976"/>
    <w:rsid w:val="00260494"/>
    <w:rsid w:val="00262B74"/>
    <w:rsid w:val="0027577A"/>
    <w:rsid w:val="00276EA0"/>
    <w:rsid w:val="00277089"/>
    <w:rsid w:val="002934A8"/>
    <w:rsid w:val="002D4AEB"/>
    <w:rsid w:val="002E5997"/>
    <w:rsid w:val="002F3B80"/>
    <w:rsid w:val="002F4AC8"/>
    <w:rsid w:val="00320D94"/>
    <w:rsid w:val="004125F8"/>
    <w:rsid w:val="00445305"/>
    <w:rsid w:val="00454313"/>
    <w:rsid w:val="00456608"/>
    <w:rsid w:val="00470522"/>
    <w:rsid w:val="004936E3"/>
    <w:rsid w:val="00494B6F"/>
    <w:rsid w:val="004A7ABB"/>
    <w:rsid w:val="004B087B"/>
    <w:rsid w:val="004B6341"/>
    <w:rsid w:val="004D1802"/>
    <w:rsid w:val="004D60D2"/>
    <w:rsid w:val="004F1FCB"/>
    <w:rsid w:val="00502A64"/>
    <w:rsid w:val="005203E8"/>
    <w:rsid w:val="00540B52"/>
    <w:rsid w:val="00570192"/>
    <w:rsid w:val="0057407D"/>
    <w:rsid w:val="00581366"/>
    <w:rsid w:val="005971B4"/>
    <w:rsid w:val="00597E69"/>
    <w:rsid w:val="005B6A4C"/>
    <w:rsid w:val="005C7622"/>
    <w:rsid w:val="005D2BFF"/>
    <w:rsid w:val="005D5DE3"/>
    <w:rsid w:val="005E581B"/>
    <w:rsid w:val="006155E4"/>
    <w:rsid w:val="00633CC5"/>
    <w:rsid w:val="006A5297"/>
    <w:rsid w:val="006C6B29"/>
    <w:rsid w:val="006D6E17"/>
    <w:rsid w:val="006E4ED7"/>
    <w:rsid w:val="0070066E"/>
    <w:rsid w:val="007032F1"/>
    <w:rsid w:val="00742560"/>
    <w:rsid w:val="0075416D"/>
    <w:rsid w:val="007B28F2"/>
    <w:rsid w:val="007D3867"/>
    <w:rsid w:val="007E3029"/>
    <w:rsid w:val="007E5364"/>
    <w:rsid w:val="007F686F"/>
    <w:rsid w:val="008016E5"/>
    <w:rsid w:val="0080322A"/>
    <w:rsid w:val="008220E7"/>
    <w:rsid w:val="008356EA"/>
    <w:rsid w:val="00837740"/>
    <w:rsid w:val="00847468"/>
    <w:rsid w:val="00871AE5"/>
    <w:rsid w:val="00873F56"/>
    <w:rsid w:val="008748E5"/>
    <w:rsid w:val="00894805"/>
    <w:rsid w:val="008B2B11"/>
    <w:rsid w:val="008D56DB"/>
    <w:rsid w:val="008E5E62"/>
    <w:rsid w:val="008F4CA1"/>
    <w:rsid w:val="00917941"/>
    <w:rsid w:val="009403C2"/>
    <w:rsid w:val="00941F59"/>
    <w:rsid w:val="00943B28"/>
    <w:rsid w:val="00944C32"/>
    <w:rsid w:val="00962E9A"/>
    <w:rsid w:val="009A191E"/>
    <w:rsid w:val="009D7C4A"/>
    <w:rsid w:val="009E1250"/>
    <w:rsid w:val="009F42D5"/>
    <w:rsid w:val="00A01D63"/>
    <w:rsid w:val="00A16280"/>
    <w:rsid w:val="00A210EA"/>
    <w:rsid w:val="00A30733"/>
    <w:rsid w:val="00A40EDB"/>
    <w:rsid w:val="00A43715"/>
    <w:rsid w:val="00A53796"/>
    <w:rsid w:val="00A55780"/>
    <w:rsid w:val="00A61CF3"/>
    <w:rsid w:val="00AC001F"/>
    <w:rsid w:val="00AC2CCA"/>
    <w:rsid w:val="00AC6D5A"/>
    <w:rsid w:val="00AD2351"/>
    <w:rsid w:val="00AF7286"/>
    <w:rsid w:val="00AF7857"/>
    <w:rsid w:val="00B13681"/>
    <w:rsid w:val="00B14CC9"/>
    <w:rsid w:val="00B21B30"/>
    <w:rsid w:val="00B53090"/>
    <w:rsid w:val="00B91F58"/>
    <w:rsid w:val="00B96568"/>
    <w:rsid w:val="00BA14A4"/>
    <w:rsid w:val="00BA50BE"/>
    <w:rsid w:val="00BB404F"/>
    <w:rsid w:val="00BD5122"/>
    <w:rsid w:val="00BE3885"/>
    <w:rsid w:val="00C12B43"/>
    <w:rsid w:val="00C23FAF"/>
    <w:rsid w:val="00C3259D"/>
    <w:rsid w:val="00C42C8D"/>
    <w:rsid w:val="00C53165"/>
    <w:rsid w:val="00C54A0E"/>
    <w:rsid w:val="00C9528A"/>
    <w:rsid w:val="00CD7D69"/>
    <w:rsid w:val="00CE6962"/>
    <w:rsid w:val="00CF2F48"/>
    <w:rsid w:val="00D020A8"/>
    <w:rsid w:val="00D31D1C"/>
    <w:rsid w:val="00D50E6E"/>
    <w:rsid w:val="00D644B0"/>
    <w:rsid w:val="00D81ECE"/>
    <w:rsid w:val="00DB00D5"/>
    <w:rsid w:val="00DC21AE"/>
    <w:rsid w:val="00DC543E"/>
    <w:rsid w:val="00DF7054"/>
    <w:rsid w:val="00DF7A63"/>
    <w:rsid w:val="00E0790A"/>
    <w:rsid w:val="00E16A1D"/>
    <w:rsid w:val="00E21480"/>
    <w:rsid w:val="00E3274F"/>
    <w:rsid w:val="00E53B10"/>
    <w:rsid w:val="00E5661A"/>
    <w:rsid w:val="00E70511"/>
    <w:rsid w:val="00E94C58"/>
    <w:rsid w:val="00E97598"/>
    <w:rsid w:val="00EB78D0"/>
    <w:rsid w:val="00EC2958"/>
    <w:rsid w:val="00EC4D11"/>
    <w:rsid w:val="00EE5837"/>
    <w:rsid w:val="00EE74C3"/>
    <w:rsid w:val="00F0468E"/>
    <w:rsid w:val="00F0799E"/>
    <w:rsid w:val="00F141BA"/>
    <w:rsid w:val="00F60227"/>
    <w:rsid w:val="00F8324B"/>
    <w:rsid w:val="00F90306"/>
    <w:rsid w:val="00F90443"/>
    <w:rsid w:val="00F922F0"/>
    <w:rsid w:val="00FD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05D62B-41E2-4953-B9B9-920848FD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2F0"/>
    <w:pPr>
      <w:spacing w:after="0" w:line="240" w:lineRule="auto"/>
    </w:pPr>
    <w:rPr>
      <w:rFonts w:ascii="Futura Book" w:eastAsia="Times New Roman" w:hAnsi="Futura Book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837"/>
    <w:pPr>
      <w:keepNext/>
      <w:keepLines/>
      <w:spacing w:after="360"/>
      <w:outlineLvl w:val="0"/>
    </w:pPr>
    <w:rPr>
      <w:rFonts w:eastAsiaTheme="majorEastAsia" w:cstheme="majorBidi"/>
      <w:b/>
      <w:bCs/>
      <w:color w:val="F79646" w:themeColor="accent6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E5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9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19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91E"/>
  </w:style>
  <w:style w:type="paragraph" w:styleId="Footer">
    <w:name w:val="footer"/>
    <w:basedOn w:val="Normal"/>
    <w:link w:val="FooterChar"/>
    <w:uiPriority w:val="99"/>
    <w:unhideWhenUsed/>
    <w:rsid w:val="009A19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91E"/>
  </w:style>
  <w:style w:type="character" w:customStyle="1" w:styleId="Heading2Char">
    <w:name w:val="Heading 2 Char"/>
    <w:basedOn w:val="DefaultParagraphFont"/>
    <w:link w:val="Heading2"/>
    <w:uiPriority w:val="9"/>
    <w:rsid w:val="00EE5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E5837"/>
    <w:rPr>
      <w:rFonts w:ascii="Arial" w:eastAsiaTheme="majorEastAsia" w:hAnsi="Arial" w:cstheme="majorBidi"/>
      <w:b/>
      <w:bCs/>
      <w:color w:val="F79646" w:themeColor="accent6"/>
      <w:sz w:val="36"/>
      <w:szCs w:val="28"/>
    </w:rPr>
  </w:style>
  <w:style w:type="character" w:styleId="Hyperlink">
    <w:name w:val="Hyperlink"/>
    <w:rsid w:val="00F922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22F0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922F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2D4AEB"/>
    <w:pPr>
      <w:jc w:val="both"/>
    </w:pPr>
    <w:rPr>
      <w:rFonts w:ascii="Times New Roman" w:hAnsi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2D4AE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rsid w:val="002D4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4A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4AEB"/>
    <w:rPr>
      <w:rFonts w:ascii="Futura Book" w:eastAsia="Times New Roman" w:hAnsi="Futura Book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away\Documents\My%20Box%20Files\Marketing\Templates\TM005377%20Electronic%20Letterhead%20-%20Letter%20Size%20(Rev%20B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A70AE3-159A-4C6F-8904-264014F53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9AB39F-6E70-4817-ABB4-B495C94129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9AFDDC-54CC-49DB-BB90-B9440F19C5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TM005377 Electronic Letterhead - Letter Size (Rev B)</Template>
  <TotalTime>58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Authentix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Mattie Attaway</dc:creator>
  <cp:lastModifiedBy>Joel Witt</cp:lastModifiedBy>
  <cp:revision>5</cp:revision>
  <dcterms:created xsi:type="dcterms:W3CDTF">2018-07-05T18:10:00Z</dcterms:created>
  <dcterms:modified xsi:type="dcterms:W3CDTF">2018-07-05T19:06:00Z</dcterms:modified>
</cp:coreProperties>
</file>